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B7" w:rsidRPr="00335FAA" w:rsidRDefault="00FC02B7" w:rsidP="00FC02B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5FAA">
        <w:rPr>
          <w:b/>
        </w:rPr>
        <w:t xml:space="preserve">               </w:t>
      </w:r>
      <w:r w:rsidRPr="00335FAA">
        <w:rPr>
          <w:rFonts w:ascii="Times New Roman" w:hAnsi="Times New Roman" w:cs="Times New Roman"/>
          <w:b/>
          <w:sz w:val="28"/>
          <w:szCs w:val="28"/>
        </w:rPr>
        <w:t xml:space="preserve">Основные итоги социально-экономического развития                   </w:t>
      </w:r>
    </w:p>
    <w:p w:rsidR="00FC02B7" w:rsidRPr="00335FAA" w:rsidRDefault="00FC02B7" w:rsidP="00FC02B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5FAA">
        <w:rPr>
          <w:rFonts w:ascii="Times New Roman" w:hAnsi="Times New Roman" w:cs="Times New Roman"/>
          <w:b/>
          <w:sz w:val="28"/>
          <w:szCs w:val="28"/>
        </w:rPr>
        <w:t xml:space="preserve">                    муниципального района </w:t>
      </w:r>
      <w:proofErr w:type="spellStart"/>
      <w:r w:rsidRPr="00335FAA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335F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FC02B7" w:rsidRPr="00335FAA" w:rsidRDefault="00FC02B7" w:rsidP="00FC02B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5F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за 2020 г.</w:t>
      </w:r>
    </w:p>
    <w:p w:rsidR="006A3DE3" w:rsidRPr="00FC02B7" w:rsidRDefault="00FC02B7" w:rsidP="00FC02B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2B7">
        <w:rPr>
          <w:rFonts w:ascii="Times New Roman" w:hAnsi="Times New Roman" w:cs="Times New Roman"/>
          <w:sz w:val="28"/>
          <w:szCs w:val="28"/>
        </w:rPr>
        <w:t>Доклад о достигнутых значениях показателей для оценки эффективности деятельности органов местного самоуправления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районов за 2020</w:t>
      </w:r>
      <w:r w:rsidRPr="00FC02B7">
        <w:rPr>
          <w:rFonts w:ascii="Times New Roman" w:hAnsi="Times New Roman" w:cs="Times New Roman"/>
          <w:sz w:val="28"/>
          <w:szCs w:val="28"/>
        </w:rPr>
        <w:t xml:space="preserve">год и планируемых значениях на 3-х летний период размещен на официальном сайте муниципального района </w:t>
      </w:r>
      <w:proofErr w:type="spellStart"/>
      <w:r w:rsidRPr="00FC02B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C02B7">
        <w:rPr>
          <w:rFonts w:ascii="Times New Roman" w:hAnsi="Times New Roman" w:cs="Times New Roman"/>
          <w:sz w:val="28"/>
          <w:szCs w:val="28"/>
        </w:rPr>
        <w:t xml:space="preserve"> по следующему адресу: http://www.челно-вершины.рф</w:t>
      </w:r>
      <w:r w:rsidR="00A90FBE" w:rsidRPr="00FC02B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4AF0" w:rsidRPr="001F26A6" w:rsidRDefault="001F26A6" w:rsidP="001F26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A4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F2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хозяйство.</w:t>
      </w:r>
    </w:p>
    <w:p w:rsidR="008F3FB4" w:rsidRPr="008F3FB4" w:rsidRDefault="001F26A6" w:rsidP="009A44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F3FB4" w:rsidRPr="008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отраслью экономики муниципального района </w:t>
      </w:r>
      <w:proofErr w:type="spellStart"/>
      <w:r w:rsidR="008F3FB4" w:rsidRPr="008F3F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="008F3FB4" w:rsidRPr="008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сельскохозяйственное производство. Основное направление –зерно-мясо-молочное.    Сегодня на территории   района производственно- хозяйственную деяте</w:t>
      </w:r>
      <w:r w:rsidR="00D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в</w:t>
      </w:r>
      <w:r w:rsidR="00A8643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7</w:t>
      </w:r>
      <w:r w:rsidR="008F3FB4" w:rsidRPr="008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</w:t>
      </w:r>
      <w:r w:rsidR="008F17B4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предприятий (6-ООО; 1-СПК), 34</w:t>
      </w:r>
      <w:r w:rsidR="008F3FB4" w:rsidRPr="008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</w:t>
      </w:r>
      <w:r w:rsidR="00B65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(фермерских) хозяйств</w:t>
      </w:r>
      <w:r w:rsidR="008F17B4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2E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сельхозкооператива и представители</w:t>
      </w:r>
      <w:r w:rsidR="008F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</w:t>
      </w:r>
      <w:r w:rsidR="002E086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подсобных</w:t>
      </w:r>
      <w:r w:rsidR="008F3FB4" w:rsidRPr="008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хозяйств. </w:t>
      </w:r>
    </w:p>
    <w:p w:rsidR="00F91615" w:rsidRDefault="003C6374" w:rsidP="00F916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</w:t>
      </w:r>
      <w:r w:rsidR="00993DA1" w:rsidRPr="0099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районного </w:t>
      </w:r>
      <w:r w:rsidR="00F91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агропромышленного комплекса</w:t>
      </w:r>
      <w:r w:rsidR="00541371" w:rsidRPr="0099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93DA1" w:rsidRPr="0099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полеводстве является возделывание зерновых, масличных культур, картофеля и кормовых культ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ур.       В животноводстве –  производство</w:t>
      </w:r>
      <w:r w:rsidR="00993DA1" w:rsidRPr="0099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 и мяса.</w:t>
      </w:r>
      <w:r w:rsidR="0034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</w:t>
      </w:r>
      <w:r w:rsidR="00875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обрабатываемой пашни в районе составляет 70,5 тыс.</w:t>
      </w:r>
      <w:r w:rsidR="0011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7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га, 96</w:t>
      </w:r>
      <w:r w:rsidR="0087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площади пашни.</w:t>
      </w:r>
      <w:r w:rsidR="000C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Посевная площадь сельскохозяйс</w:t>
      </w:r>
      <w:r w:rsidR="008F17B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культур составила в 2020 году 54,8</w:t>
      </w:r>
      <w:r w:rsidR="000C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F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га, в том </w:t>
      </w:r>
      <w:r w:rsidR="00A8643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зерновых</w:t>
      </w:r>
      <w:r w:rsidR="008F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зернобобовых </w:t>
      </w:r>
      <w:r w:rsidR="00A864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 32</w:t>
      </w:r>
      <w:r w:rsidR="008F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тыс. </w:t>
      </w:r>
      <w:r w:rsidR="00A864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 (</w:t>
      </w:r>
      <w:r w:rsidR="008F17B4">
        <w:rPr>
          <w:rFonts w:ascii="Times New Roman" w:eastAsia="Times New Roman" w:hAnsi="Times New Roman" w:cs="Times New Roman"/>
          <w:sz w:val="28"/>
          <w:szCs w:val="28"/>
          <w:lang w:eastAsia="ru-RU"/>
        </w:rPr>
        <w:t>59,6</w:t>
      </w:r>
      <w:r w:rsidR="000C162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посевной площади</w:t>
      </w:r>
      <w:r w:rsidR="006A41B6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технических</w:t>
      </w:r>
      <w:r w:rsidR="008F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 – 12,3</w:t>
      </w:r>
      <w:r w:rsidR="000C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11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6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8F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(22,4</w:t>
      </w:r>
      <w:r w:rsidR="006A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площади)</w:t>
      </w:r>
      <w:r w:rsidR="000C16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кормовых культур – 9,8 тыс.</w:t>
      </w:r>
      <w:r w:rsidR="0011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6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6A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4D6">
        <w:rPr>
          <w:rFonts w:ascii="Times New Roman" w:eastAsia="Times New Roman" w:hAnsi="Times New Roman" w:cs="Times New Roman"/>
          <w:sz w:val="28"/>
          <w:szCs w:val="28"/>
          <w:lang w:eastAsia="ru-RU"/>
        </w:rPr>
        <w:t>(17</w:t>
      </w:r>
      <w:r w:rsidR="00576AFE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6A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4D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576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615" w:rsidRDefault="00F91615" w:rsidP="00F916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</w:t>
      </w:r>
      <w:r w:rsidR="00576AFE">
        <w:rPr>
          <w:rFonts w:ascii="Times New Roman" w:eastAsia="Times New Roman" w:hAnsi="Times New Roman" w:cs="Times New Roman"/>
          <w:sz w:val="28"/>
          <w:szCs w:val="28"/>
        </w:rPr>
        <w:t>о валовой продукции за 2020</w:t>
      </w:r>
      <w:r w:rsidR="000C162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всех ка</w:t>
      </w:r>
      <w:r w:rsidR="000C1622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F33E3D">
        <w:rPr>
          <w:rFonts w:ascii="Times New Roman" w:eastAsia="Times New Roman" w:hAnsi="Times New Roman" w:cs="Times New Roman"/>
          <w:sz w:val="28"/>
          <w:szCs w:val="28"/>
        </w:rPr>
        <w:t xml:space="preserve">гориях хозяйств составило 3135,2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млн. руб., в т. ч. </w:t>
      </w:r>
      <w:r w:rsidR="00875A0A">
        <w:rPr>
          <w:rFonts w:ascii="Times New Roman" w:eastAsia="Times New Roman" w:hAnsi="Times New Roman" w:cs="Times New Roman"/>
          <w:sz w:val="28"/>
          <w:szCs w:val="28"/>
        </w:rPr>
        <w:t xml:space="preserve"> в растениеводстве</w:t>
      </w:r>
      <w:r w:rsidR="000C162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76AFE">
        <w:rPr>
          <w:rFonts w:ascii="Times New Roman" w:eastAsia="Times New Roman" w:hAnsi="Times New Roman" w:cs="Times New Roman"/>
          <w:sz w:val="28"/>
          <w:szCs w:val="28"/>
        </w:rPr>
        <w:t>1881,2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млн. руб.,</w:t>
      </w:r>
      <w:r w:rsidR="00875A0A">
        <w:rPr>
          <w:rFonts w:ascii="Times New Roman" w:eastAsia="Times New Roman" w:hAnsi="Times New Roman" w:cs="Times New Roman"/>
          <w:sz w:val="28"/>
          <w:szCs w:val="28"/>
        </w:rPr>
        <w:t xml:space="preserve"> в животноводстве</w:t>
      </w:r>
      <w:r w:rsidR="00576AFE">
        <w:rPr>
          <w:rFonts w:ascii="Times New Roman" w:eastAsia="Times New Roman" w:hAnsi="Times New Roman" w:cs="Times New Roman"/>
          <w:sz w:val="28"/>
          <w:szCs w:val="28"/>
        </w:rPr>
        <w:t xml:space="preserve"> – 1254</w:t>
      </w:r>
      <w:r w:rsidR="000C1622">
        <w:rPr>
          <w:rFonts w:ascii="Times New Roman" w:eastAsia="Times New Roman" w:hAnsi="Times New Roman" w:cs="Times New Roman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млн. руб. Выручка от реализации сельскохозяйс</w:t>
      </w:r>
      <w:r w:rsidR="00576AFE">
        <w:rPr>
          <w:rFonts w:ascii="Times New Roman" w:eastAsia="Times New Roman" w:hAnsi="Times New Roman" w:cs="Times New Roman"/>
          <w:sz w:val="28"/>
          <w:szCs w:val="28"/>
        </w:rPr>
        <w:t>твенной продукции составила 66,3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млн. рублей. Получено </w:t>
      </w:r>
      <w:r w:rsidR="00576AFE">
        <w:rPr>
          <w:rFonts w:ascii="Times New Roman" w:eastAsia="Times New Roman" w:hAnsi="Times New Roman" w:cs="Times New Roman"/>
          <w:sz w:val="28"/>
          <w:szCs w:val="28"/>
        </w:rPr>
        <w:lastRenderedPageBreak/>
        <w:t>прибыли (до налогообложения) 4,9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576AFE">
        <w:rPr>
          <w:rFonts w:ascii="Times New Roman" w:eastAsia="Times New Roman" w:hAnsi="Times New Roman" w:cs="Times New Roman"/>
          <w:sz w:val="28"/>
          <w:szCs w:val="28"/>
        </w:rPr>
        <w:t>, при уровне рентабельности 8,4 %</w:t>
      </w:r>
      <w:r w:rsidR="000C16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5E27" w:rsidRDefault="00335FAA" w:rsidP="00F916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91615">
        <w:rPr>
          <w:rFonts w:ascii="Times New Roman" w:eastAsia="Calibri" w:hAnsi="Times New Roman" w:cs="Times New Roman"/>
          <w:sz w:val="28"/>
          <w:szCs w:val="28"/>
        </w:rPr>
        <w:t xml:space="preserve">Валовый </w:t>
      </w:r>
      <w:r w:rsidR="00F91615" w:rsidRPr="00F91615">
        <w:rPr>
          <w:rFonts w:ascii="Times New Roman" w:eastAsia="Calibri" w:hAnsi="Times New Roman" w:cs="Times New Roman"/>
          <w:sz w:val="28"/>
          <w:szCs w:val="28"/>
        </w:rPr>
        <w:t>сбор зерновых (в весе после доработ</w:t>
      </w:r>
      <w:r w:rsidR="00F91615">
        <w:rPr>
          <w:rFonts w:ascii="Times New Roman" w:eastAsia="Calibri" w:hAnsi="Times New Roman" w:cs="Times New Roman"/>
          <w:sz w:val="28"/>
          <w:szCs w:val="28"/>
        </w:rPr>
        <w:t>ки) по райо</w:t>
      </w:r>
      <w:r w:rsidR="00A8643D">
        <w:rPr>
          <w:rFonts w:ascii="Times New Roman" w:eastAsia="Calibri" w:hAnsi="Times New Roman" w:cs="Times New Roman"/>
          <w:sz w:val="28"/>
          <w:szCs w:val="28"/>
        </w:rPr>
        <w:t xml:space="preserve">ну составил </w:t>
      </w:r>
      <w:r w:rsidR="00576AFE">
        <w:rPr>
          <w:rFonts w:ascii="Times New Roman" w:eastAsia="Calibri" w:hAnsi="Times New Roman" w:cs="Times New Roman"/>
          <w:sz w:val="28"/>
          <w:szCs w:val="28"/>
        </w:rPr>
        <w:t>100,1</w:t>
      </w:r>
      <w:r w:rsidR="00F91615" w:rsidRPr="00F91615">
        <w:rPr>
          <w:rFonts w:ascii="Times New Roman" w:eastAsia="Calibri" w:hAnsi="Times New Roman" w:cs="Times New Roman"/>
          <w:sz w:val="28"/>
          <w:szCs w:val="28"/>
        </w:rPr>
        <w:t xml:space="preserve"> тыс. т</w:t>
      </w:r>
      <w:r w:rsidR="000C1622">
        <w:rPr>
          <w:rFonts w:ascii="Times New Roman" w:eastAsia="Calibri" w:hAnsi="Times New Roman" w:cs="Times New Roman"/>
          <w:sz w:val="28"/>
          <w:szCs w:val="28"/>
        </w:rPr>
        <w:t>о</w:t>
      </w:r>
      <w:r w:rsidR="00576AFE">
        <w:rPr>
          <w:rFonts w:ascii="Times New Roman" w:eastAsia="Calibri" w:hAnsi="Times New Roman" w:cs="Times New Roman"/>
          <w:sz w:val="28"/>
          <w:szCs w:val="28"/>
        </w:rPr>
        <w:t>нн, при средней урожайности 30,6</w:t>
      </w:r>
      <w:r w:rsidR="00F91615" w:rsidRPr="00F91615">
        <w:rPr>
          <w:rFonts w:ascii="Times New Roman" w:eastAsia="Calibri" w:hAnsi="Times New Roman" w:cs="Times New Roman"/>
          <w:sz w:val="28"/>
          <w:szCs w:val="28"/>
        </w:rPr>
        <w:t xml:space="preserve"> ц/га.</w:t>
      </w:r>
      <w:r w:rsidR="00406419">
        <w:rPr>
          <w:rFonts w:ascii="Times New Roman" w:eastAsia="Calibri" w:hAnsi="Times New Roman" w:cs="Times New Roman"/>
          <w:sz w:val="28"/>
          <w:szCs w:val="28"/>
        </w:rPr>
        <w:t xml:space="preserve">, валовый сбор </w:t>
      </w:r>
      <w:r w:rsidR="00A8643D">
        <w:rPr>
          <w:rFonts w:ascii="Times New Roman" w:eastAsia="Calibri" w:hAnsi="Times New Roman" w:cs="Times New Roman"/>
          <w:sz w:val="28"/>
          <w:szCs w:val="28"/>
        </w:rPr>
        <w:t>подсолнечника составил</w:t>
      </w:r>
      <w:r w:rsidR="00406419">
        <w:rPr>
          <w:rFonts w:ascii="Times New Roman" w:eastAsia="Calibri" w:hAnsi="Times New Roman" w:cs="Times New Roman"/>
          <w:sz w:val="28"/>
          <w:szCs w:val="28"/>
        </w:rPr>
        <w:t xml:space="preserve"> 23,8 тыс. тонн при средней урожайности 22,</w:t>
      </w:r>
      <w:r w:rsidR="00A8643D">
        <w:rPr>
          <w:rFonts w:ascii="Times New Roman" w:eastAsia="Calibri" w:hAnsi="Times New Roman" w:cs="Times New Roman"/>
          <w:sz w:val="28"/>
          <w:szCs w:val="28"/>
        </w:rPr>
        <w:t>4 ц</w:t>
      </w:r>
      <w:r w:rsidR="00406419">
        <w:rPr>
          <w:rFonts w:ascii="Times New Roman" w:eastAsia="Calibri" w:hAnsi="Times New Roman" w:cs="Times New Roman"/>
          <w:sz w:val="28"/>
          <w:szCs w:val="28"/>
        </w:rPr>
        <w:t>/га</w:t>
      </w:r>
      <w:r w:rsidR="00D45E27">
        <w:rPr>
          <w:rFonts w:ascii="Times New Roman" w:eastAsia="Calibri" w:hAnsi="Times New Roman" w:cs="Times New Roman"/>
          <w:sz w:val="28"/>
          <w:szCs w:val="28"/>
        </w:rPr>
        <w:t>, сои – 10,</w:t>
      </w:r>
      <w:r w:rsidR="002E0863">
        <w:rPr>
          <w:rFonts w:ascii="Times New Roman" w:eastAsia="Calibri" w:hAnsi="Times New Roman" w:cs="Times New Roman"/>
          <w:sz w:val="28"/>
          <w:szCs w:val="28"/>
        </w:rPr>
        <w:t>8 тыс. тонн при сре</w:t>
      </w:r>
      <w:r w:rsidR="00D45E27">
        <w:rPr>
          <w:rFonts w:ascii="Times New Roman" w:eastAsia="Calibri" w:hAnsi="Times New Roman" w:cs="Times New Roman"/>
          <w:sz w:val="28"/>
          <w:szCs w:val="28"/>
        </w:rPr>
        <w:t>дней урожайности 17.3 ц/га.</w:t>
      </w:r>
      <w:r w:rsidR="00F91615" w:rsidRPr="00F9161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45E27">
        <w:rPr>
          <w:rFonts w:ascii="Times New Roman" w:eastAsia="Calibri" w:hAnsi="Times New Roman" w:cs="Times New Roman"/>
          <w:sz w:val="28"/>
          <w:szCs w:val="28"/>
        </w:rPr>
        <w:t>Хозяйствами района внесено 4,4 тыс.</w:t>
      </w:r>
      <w:r w:rsidR="002E0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615" w:rsidRPr="00F91615">
        <w:rPr>
          <w:rFonts w:ascii="Times New Roman" w:eastAsia="Calibri" w:hAnsi="Times New Roman" w:cs="Times New Roman"/>
          <w:sz w:val="28"/>
          <w:szCs w:val="28"/>
        </w:rPr>
        <w:t xml:space="preserve">тонн минеральных удобрений, удобренная площадь составила 30,6 тыс. га. На 1 </w:t>
      </w:r>
      <w:r w:rsidR="00A8643D">
        <w:rPr>
          <w:rFonts w:ascii="Times New Roman" w:eastAsia="Calibri" w:hAnsi="Times New Roman" w:cs="Times New Roman"/>
          <w:sz w:val="28"/>
          <w:szCs w:val="28"/>
        </w:rPr>
        <w:t>га посевной площади внесено 33,6</w:t>
      </w:r>
      <w:r w:rsidR="00F91615" w:rsidRPr="00F91615">
        <w:rPr>
          <w:rFonts w:ascii="Times New Roman" w:eastAsia="Calibri" w:hAnsi="Times New Roman" w:cs="Times New Roman"/>
          <w:sz w:val="28"/>
          <w:szCs w:val="28"/>
        </w:rPr>
        <w:t xml:space="preserve"> кг в действующем веществе. </w:t>
      </w:r>
      <w:r w:rsidR="00D45E27">
        <w:rPr>
          <w:rFonts w:ascii="Times New Roman" w:eastAsia="Calibri" w:hAnsi="Times New Roman" w:cs="Times New Roman"/>
          <w:sz w:val="28"/>
          <w:szCs w:val="28"/>
        </w:rPr>
        <w:t>Под урожай 2021</w:t>
      </w:r>
      <w:r w:rsidR="00F91615" w:rsidRPr="00F9161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45E27">
        <w:rPr>
          <w:rFonts w:ascii="Times New Roman" w:eastAsia="Calibri" w:hAnsi="Times New Roman" w:cs="Times New Roman"/>
          <w:sz w:val="28"/>
          <w:szCs w:val="28"/>
        </w:rPr>
        <w:t>а посеяны озимые на площади 15,3 тыс. га</w:t>
      </w:r>
      <w:r w:rsidR="00A8643D">
        <w:rPr>
          <w:rFonts w:ascii="Times New Roman" w:eastAsia="Calibri" w:hAnsi="Times New Roman" w:cs="Times New Roman"/>
          <w:sz w:val="28"/>
          <w:szCs w:val="28"/>
        </w:rPr>
        <w:t>,</w:t>
      </w:r>
      <w:r w:rsidR="00D45E27">
        <w:rPr>
          <w:rFonts w:ascii="Times New Roman" w:eastAsia="Calibri" w:hAnsi="Times New Roman" w:cs="Times New Roman"/>
          <w:sz w:val="28"/>
          <w:szCs w:val="28"/>
        </w:rPr>
        <w:t xml:space="preserve"> 118 % к уровню прошлого года.</w:t>
      </w:r>
    </w:p>
    <w:p w:rsidR="002E0863" w:rsidRDefault="00F91615" w:rsidP="00F916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61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35FA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91615">
        <w:rPr>
          <w:rFonts w:ascii="Times New Roman" w:eastAsia="Calibri" w:hAnsi="Times New Roman" w:cs="Times New Roman"/>
          <w:sz w:val="28"/>
          <w:szCs w:val="28"/>
        </w:rPr>
        <w:t>В отрасли жи</w:t>
      </w:r>
      <w:r w:rsidR="004E59CF">
        <w:rPr>
          <w:rFonts w:ascii="Times New Roman" w:eastAsia="Calibri" w:hAnsi="Times New Roman" w:cs="Times New Roman"/>
          <w:sz w:val="28"/>
          <w:szCs w:val="28"/>
        </w:rPr>
        <w:t>вотноводства в районе работают</w:t>
      </w:r>
      <w:r w:rsidR="00D45E27">
        <w:rPr>
          <w:rFonts w:ascii="Times New Roman" w:eastAsia="Calibri" w:hAnsi="Times New Roman" w:cs="Times New Roman"/>
          <w:sz w:val="28"/>
          <w:szCs w:val="28"/>
        </w:rPr>
        <w:t xml:space="preserve"> 22</w:t>
      </w:r>
      <w:r w:rsidRPr="00F9161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4E59CF">
        <w:rPr>
          <w:rFonts w:ascii="Times New Roman" w:eastAsia="Calibri" w:hAnsi="Times New Roman" w:cs="Times New Roman"/>
          <w:sz w:val="28"/>
          <w:szCs w:val="28"/>
        </w:rPr>
        <w:t>ельхозпредприяти</w:t>
      </w:r>
      <w:r w:rsidR="00A8643D">
        <w:rPr>
          <w:rFonts w:ascii="Times New Roman" w:eastAsia="Calibri" w:hAnsi="Times New Roman" w:cs="Times New Roman"/>
          <w:sz w:val="28"/>
          <w:szCs w:val="28"/>
        </w:rPr>
        <w:t>я, из них 19</w:t>
      </w:r>
      <w:r w:rsidR="004E5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E27">
        <w:rPr>
          <w:rFonts w:ascii="Times New Roman" w:eastAsia="Calibri" w:hAnsi="Times New Roman" w:cs="Times New Roman"/>
          <w:sz w:val="28"/>
          <w:szCs w:val="28"/>
        </w:rPr>
        <w:t>крестьянско-фермерское хозяйства и 3</w:t>
      </w:r>
      <w:r w:rsidR="004E5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E59CF">
        <w:rPr>
          <w:rFonts w:ascii="Times New Roman" w:eastAsia="Calibri" w:hAnsi="Times New Roman" w:cs="Times New Roman"/>
          <w:sz w:val="28"/>
          <w:szCs w:val="28"/>
        </w:rPr>
        <w:t>сельхозорганизации</w:t>
      </w:r>
      <w:proofErr w:type="spellEnd"/>
      <w:r w:rsidR="004E59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91615">
        <w:rPr>
          <w:rFonts w:ascii="Times New Roman" w:eastAsia="Calibri" w:hAnsi="Times New Roman" w:cs="Times New Roman"/>
          <w:sz w:val="28"/>
          <w:szCs w:val="28"/>
        </w:rPr>
        <w:t xml:space="preserve">     Во всех ка</w:t>
      </w:r>
      <w:r w:rsidR="00897082">
        <w:rPr>
          <w:rFonts w:ascii="Times New Roman" w:eastAsia="Calibri" w:hAnsi="Times New Roman" w:cs="Times New Roman"/>
          <w:sz w:val="28"/>
          <w:szCs w:val="28"/>
        </w:rPr>
        <w:t>т</w:t>
      </w:r>
      <w:r w:rsidR="002E0863">
        <w:rPr>
          <w:rFonts w:ascii="Times New Roman" w:eastAsia="Calibri" w:hAnsi="Times New Roman" w:cs="Times New Roman"/>
          <w:sz w:val="28"/>
          <w:szCs w:val="28"/>
        </w:rPr>
        <w:t>егориях хозяйств содержится 5135</w:t>
      </w:r>
      <w:r w:rsidRPr="00F91615">
        <w:rPr>
          <w:rFonts w:ascii="Times New Roman" w:eastAsia="Calibri" w:hAnsi="Times New Roman" w:cs="Times New Roman"/>
          <w:sz w:val="28"/>
          <w:szCs w:val="28"/>
        </w:rPr>
        <w:t xml:space="preserve"> голов крупного рогатого </w:t>
      </w:r>
      <w:r w:rsidR="00CE4BA0" w:rsidRPr="00F91615">
        <w:rPr>
          <w:rFonts w:ascii="Times New Roman" w:eastAsia="Calibri" w:hAnsi="Times New Roman" w:cs="Times New Roman"/>
          <w:sz w:val="28"/>
          <w:szCs w:val="28"/>
        </w:rPr>
        <w:t>скота</w:t>
      </w:r>
      <w:r w:rsidR="00CE4BA0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="00CE4B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CE4BA0">
        <w:rPr>
          <w:rFonts w:ascii="Times New Roman" w:eastAsia="Calibri" w:hAnsi="Times New Roman" w:cs="Times New Roman"/>
          <w:sz w:val="28"/>
          <w:szCs w:val="28"/>
        </w:rPr>
        <w:t xml:space="preserve">. 3425 коров.  По итогам года произведено молока во всех категориях </w:t>
      </w:r>
      <w:r w:rsidR="002E0863">
        <w:rPr>
          <w:rFonts w:ascii="Times New Roman" w:eastAsia="Calibri" w:hAnsi="Times New Roman" w:cs="Times New Roman"/>
          <w:sz w:val="28"/>
          <w:szCs w:val="28"/>
        </w:rPr>
        <w:t>хозяйств 16905</w:t>
      </w:r>
      <w:r w:rsidR="00512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0863">
        <w:rPr>
          <w:rFonts w:ascii="Times New Roman" w:eastAsia="Calibri" w:hAnsi="Times New Roman" w:cs="Times New Roman"/>
          <w:sz w:val="28"/>
          <w:szCs w:val="28"/>
        </w:rPr>
        <w:t>тонн (113</w:t>
      </w:r>
      <w:r w:rsidR="000E6C77">
        <w:rPr>
          <w:rFonts w:ascii="Times New Roman" w:eastAsia="Calibri" w:hAnsi="Times New Roman" w:cs="Times New Roman"/>
          <w:sz w:val="28"/>
          <w:szCs w:val="28"/>
        </w:rPr>
        <w:t xml:space="preserve"> % к уровню прошлого года).</w:t>
      </w:r>
      <w:r w:rsidR="005128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9161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E59CF" w:rsidRPr="00F91615">
        <w:rPr>
          <w:rFonts w:ascii="Times New Roman" w:eastAsia="Calibri" w:hAnsi="Times New Roman" w:cs="Times New Roman"/>
          <w:sz w:val="28"/>
          <w:szCs w:val="28"/>
        </w:rPr>
        <w:t>Произведено мяса</w:t>
      </w:r>
      <w:r w:rsidRPr="00F91615">
        <w:rPr>
          <w:rFonts w:ascii="Times New Roman" w:eastAsia="Calibri" w:hAnsi="Times New Roman" w:cs="Times New Roman"/>
          <w:sz w:val="28"/>
          <w:szCs w:val="28"/>
        </w:rPr>
        <w:t xml:space="preserve"> на убой (в живом весе) скота и </w:t>
      </w:r>
      <w:r w:rsidR="004E59CF" w:rsidRPr="00F91615">
        <w:rPr>
          <w:rFonts w:ascii="Times New Roman" w:eastAsia="Calibri" w:hAnsi="Times New Roman" w:cs="Times New Roman"/>
          <w:sz w:val="28"/>
          <w:szCs w:val="28"/>
        </w:rPr>
        <w:t>птицы во</w:t>
      </w:r>
      <w:r w:rsidRPr="00F91615">
        <w:rPr>
          <w:rFonts w:ascii="Times New Roman" w:eastAsia="Calibri" w:hAnsi="Times New Roman" w:cs="Times New Roman"/>
          <w:sz w:val="28"/>
          <w:szCs w:val="28"/>
        </w:rPr>
        <w:t xml:space="preserve"> всех категориях </w:t>
      </w:r>
      <w:r w:rsidR="000E6C77">
        <w:rPr>
          <w:rFonts w:ascii="Times New Roman" w:eastAsia="Calibri" w:hAnsi="Times New Roman" w:cs="Times New Roman"/>
          <w:sz w:val="28"/>
          <w:szCs w:val="28"/>
        </w:rPr>
        <w:t>х</w:t>
      </w:r>
      <w:r w:rsidR="002E0863">
        <w:rPr>
          <w:rFonts w:ascii="Times New Roman" w:eastAsia="Calibri" w:hAnsi="Times New Roman" w:cs="Times New Roman"/>
          <w:sz w:val="28"/>
          <w:szCs w:val="28"/>
        </w:rPr>
        <w:t>озяйств 4186,9 тонн</w:t>
      </w:r>
      <w:r w:rsidR="004E59C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E0863">
        <w:rPr>
          <w:rFonts w:ascii="Times New Roman" w:eastAsia="Calibri" w:hAnsi="Times New Roman" w:cs="Times New Roman"/>
          <w:sz w:val="28"/>
          <w:szCs w:val="28"/>
        </w:rPr>
        <w:t>103,3</w:t>
      </w:r>
      <w:r w:rsidRPr="00F91615">
        <w:rPr>
          <w:rFonts w:ascii="Times New Roman" w:eastAsia="Calibri" w:hAnsi="Times New Roman" w:cs="Times New Roman"/>
          <w:sz w:val="28"/>
          <w:szCs w:val="28"/>
        </w:rPr>
        <w:t xml:space="preserve"> % к аналогичн</w:t>
      </w:r>
      <w:r w:rsidR="004E59CF">
        <w:rPr>
          <w:rFonts w:ascii="Times New Roman" w:eastAsia="Calibri" w:hAnsi="Times New Roman" w:cs="Times New Roman"/>
          <w:sz w:val="28"/>
          <w:szCs w:val="28"/>
        </w:rPr>
        <w:t>ому периоду прошлого года).</w:t>
      </w:r>
      <w:r w:rsidRPr="00F9161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91615" w:rsidRDefault="002D468C" w:rsidP="002D46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D468C">
        <w:t xml:space="preserve"> </w:t>
      </w:r>
      <w:r w:rsidRPr="002D468C">
        <w:rPr>
          <w:rFonts w:ascii="Times New Roman" w:eastAsia="Calibri" w:hAnsi="Times New Roman" w:cs="Times New Roman"/>
          <w:sz w:val="28"/>
          <w:szCs w:val="28"/>
        </w:rPr>
        <w:t xml:space="preserve">Ежегодно фермерские хозяйства </w:t>
      </w:r>
      <w:r w:rsidR="00335FAA" w:rsidRPr="002D468C">
        <w:rPr>
          <w:rFonts w:ascii="Times New Roman" w:eastAsia="Calibri" w:hAnsi="Times New Roman" w:cs="Times New Roman"/>
          <w:sz w:val="28"/>
          <w:szCs w:val="28"/>
        </w:rPr>
        <w:t>принимают участие</w:t>
      </w:r>
      <w:r w:rsidRPr="002D468C">
        <w:rPr>
          <w:rFonts w:ascii="Times New Roman" w:eastAsia="Calibri" w:hAnsi="Times New Roman" w:cs="Times New Roman"/>
          <w:sz w:val="28"/>
          <w:szCs w:val="28"/>
        </w:rPr>
        <w:t xml:space="preserve"> в конкурсах на получение грантов по программе «Начинающий фермер», «Развитие семейной животноводческой фермы», «</w:t>
      </w:r>
      <w:proofErr w:type="spellStart"/>
      <w:r w:rsidRPr="002D468C">
        <w:rPr>
          <w:rFonts w:ascii="Times New Roman" w:eastAsia="Calibri" w:hAnsi="Times New Roman" w:cs="Times New Roman"/>
          <w:sz w:val="28"/>
          <w:szCs w:val="28"/>
        </w:rPr>
        <w:t>Агростартап</w:t>
      </w:r>
      <w:proofErr w:type="spellEnd"/>
      <w:r w:rsidRPr="002D468C">
        <w:rPr>
          <w:rFonts w:ascii="Times New Roman" w:eastAsia="Calibri" w:hAnsi="Times New Roman" w:cs="Times New Roman"/>
          <w:sz w:val="28"/>
          <w:szCs w:val="28"/>
        </w:rPr>
        <w:t xml:space="preserve">». В 2020 </w:t>
      </w:r>
      <w:r w:rsidR="005E26D1" w:rsidRPr="002D468C">
        <w:rPr>
          <w:rFonts w:ascii="Times New Roman" w:eastAsia="Calibri" w:hAnsi="Times New Roman" w:cs="Times New Roman"/>
          <w:sz w:val="28"/>
          <w:szCs w:val="28"/>
        </w:rPr>
        <w:t>году на</w:t>
      </w:r>
      <w:r w:rsidRPr="002D468C">
        <w:rPr>
          <w:rFonts w:ascii="Times New Roman" w:eastAsia="Calibri" w:hAnsi="Times New Roman" w:cs="Times New Roman"/>
          <w:sz w:val="28"/>
          <w:szCs w:val="28"/>
        </w:rPr>
        <w:t xml:space="preserve"> развитие молочного скотоводства три фермера получили грант на сумму 11,5 млн.</w:t>
      </w:r>
      <w:r w:rsidR="005E2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68C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  <w:r w:rsidR="005E26D1" w:rsidRPr="002D468C">
        <w:rPr>
          <w:rFonts w:ascii="Times New Roman" w:eastAsia="Calibri" w:hAnsi="Times New Roman" w:cs="Times New Roman"/>
          <w:sz w:val="28"/>
          <w:szCs w:val="28"/>
        </w:rPr>
        <w:t>По программе</w:t>
      </w:r>
      <w:r w:rsidRPr="002D468C">
        <w:rPr>
          <w:rFonts w:ascii="Times New Roman" w:eastAsia="Calibri" w:hAnsi="Times New Roman" w:cs="Times New Roman"/>
          <w:sz w:val="28"/>
          <w:szCs w:val="28"/>
        </w:rPr>
        <w:t xml:space="preserve"> «Начинающий фермер» получили грант на развитие молочного </w:t>
      </w:r>
      <w:r w:rsidR="005E26D1" w:rsidRPr="002D468C">
        <w:rPr>
          <w:rFonts w:ascii="Times New Roman" w:eastAsia="Calibri" w:hAnsi="Times New Roman" w:cs="Times New Roman"/>
          <w:sz w:val="28"/>
          <w:szCs w:val="28"/>
        </w:rPr>
        <w:t>животноводства: ИП</w:t>
      </w:r>
      <w:r w:rsidRPr="002D468C">
        <w:rPr>
          <w:rFonts w:ascii="Times New Roman" w:eastAsia="Calibri" w:hAnsi="Times New Roman" w:cs="Times New Roman"/>
          <w:sz w:val="28"/>
          <w:szCs w:val="28"/>
        </w:rPr>
        <w:t xml:space="preserve"> ГКФХ </w:t>
      </w:r>
      <w:proofErr w:type="spellStart"/>
      <w:r w:rsidRPr="002D468C">
        <w:rPr>
          <w:rFonts w:ascii="Times New Roman" w:eastAsia="Calibri" w:hAnsi="Times New Roman" w:cs="Times New Roman"/>
          <w:sz w:val="28"/>
          <w:szCs w:val="28"/>
        </w:rPr>
        <w:t>Мазитова</w:t>
      </w:r>
      <w:proofErr w:type="spellEnd"/>
      <w:r w:rsidRPr="002D468C">
        <w:rPr>
          <w:rFonts w:ascii="Times New Roman" w:eastAsia="Calibri" w:hAnsi="Times New Roman" w:cs="Times New Roman"/>
          <w:sz w:val="28"/>
          <w:szCs w:val="28"/>
        </w:rPr>
        <w:t xml:space="preserve"> Г.А-3,5 </w:t>
      </w:r>
      <w:proofErr w:type="spellStart"/>
      <w:proofErr w:type="gramStart"/>
      <w:r w:rsidRPr="002D468C">
        <w:rPr>
          <w:rFonts w:ascii="Times New Roman" w:eastAsia="Calibri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2D468C">
        <w:rPr>
          <w:rFonts w:ascii="Times New Roman" w:eastAsia="Calibri" w:hAnsi="Times New Roman" w:cs="Times New Roman"/>
          <w:sz w:val="28"/>
          <w:szCs w:val="28"/>
        </w:rPr>
        <w:t>, ИП ГКФХ Чадаев Д.Н-3,0 млн.</w:t>
      </w:r>
      <w:r w:rsidR="005E2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68C">
        <w:rPr>
          <w:rFonts w:ascii="Times New Roman" w:eastAsia="Calibri" w:hAnsi="Times New Roman" w:cs="Times New Roman"/>
          <w:sz w:val="28"/>
          <w:szCs w:val="28"/>
        </w:rPr>
        <w:t xml:space="preserve">рублей.     По </w:t>
      </w:r>
      <w:r w:rsidR="005E26D1" w:rsidRPr="002D468C">
        <w:rPr>
          <w:rFonts w:ascii="Times New Roman" w:eastAsia="Calibri" w:hAnsi="Times New Roman" w:cs="Times New Roman"/>
          <w:sz w:val="28"/>
          <w:szCs w:val="28"/>
        </w:rPr>
        <w:t>программе «</w:t>
      </w:r>
      <w:r w:rsidRPr="002D468C">
        <w:rPr>
          <w:rFonts w:ascii="Times New Roman" w:eastAsia="Calibri" w:hAnsi="Times New Roman" w:cs="Times New Roman"/>
          <w:sz w:val="28"/>
          <w:szCs w:val="28"/>
        </w:rPr>
        <w:t>Развитие семейной животноводческой фермы» получил грант ИПГКФХ Чернов Р.П.-5,0 млн.</w:t>
      </w:r>
      <w:r w:rsidR="005E2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68C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954103" w:rsidRPr="00F91615" w:rsidRDefault="00954103" w:rsidP="002D46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35F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Доля прибыльных </w:t>
      </w:r>
      <w:r w:rsidR="00335FAA">
        <w:rPr>
          <w:rFonts w:ascii="Times New Roman" w:eastAsia="Calibri" w:hAnsi="Times New Roman" w:cs="Times New Roman"/>
          <w:sz w:val="28"/>
          <w:szCs w:val="28"/>
        </w:rPr>
        <w:t>сельскохозяйственных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составляет 100 % </w:t>
      </w:r>
      <w:r w:rsidR="00335FAA">
        <w:rPr>
          <w:rFonts w:ascii="Times New Roman" w:eastAsia="Calibri" w:hAnsi="Times New Roman" w:cs="Times New Roman"/>
          <w:sz w:val="28"/>
          <w:szCs w:val="28"/>
        </w:rPr>
        <w:t>от общего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числа сельскохозяйственных организаций.</w:t>
      </w:r>
    </w:p>
    <w:p w:rsidR="008E4AF0" w:rsidRPr="005B6581" w:rsidRDefault="008F3FB4" w:rsidP="008E4AF0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E4AF0" w:rsidRPr="005B6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A4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4AF0" w:rsidRPr="005B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Промышленный сектор</w:t>
      </w:r>
      <w:r w:rsidR="008E4AF0" w:rsidRPr="005B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района представлен предприятиями нефтяной и машиностроительно</w:t>
      </w:r>
      <w:r w:rsidR="009C7FAB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</w:t>
      </w:r>
      <w:r w:rsidR="00E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мышленности. </w:t>
      </w:r>
      <w:r w:rsidR="00A864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E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E4AF0" w:rsidRPr="005B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отгруженной продукции во всех </w:t>
      </w:r>
      <w:r w:rsidR="00993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35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E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слях экономики </w:t>
      </w:r>
      <w:r w:rsidR="00EC0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составил</w:t>
      </w:r>
      <w:r w:rsidR="005E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4852,63</w:t>
      </w:r>
      <w:r w:rsidR="00706D20">
        <w:rPr>
          <w:rFonts w:ascii="Times New Roman" w:eastAsia="Times New Roman" w:hAnsi="Times New Roman" w:cs="Times New Roman"/>
          <w:sz w:val="28"/>
          <w:szCs w:val="28"/>
          <w:lang w:eastAsia="ru-RU"/>
        </w:rPr>
        <w:t>7 млн. рублей или 63</w:t>
      </w:r>
      <w:r w:rsidR="00A8643D">
        <w:rPr>
          <w:rFonts w:ascii="Times New Roman" w:eastAsia="Times New Roman" w:hAnsi="Times New Roman" w:cs="Times New Roman"/>
          <w:sz w:val="28"/>
          <w:szCs w:val="28"/>
          <w:lang w:eastAsia="ru-RU"/>
        </w:rPr>
        <w:t>,1 % к уровню прошлого года</w:t>
      </w:r>
      <w:r w:rsidR="00E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D20">
        <w:rPr>
          <w:rFonts w:ascii="Times New Roman" w:eastAsia="Times New Roman" w:hAnsi="Times New Roman" w:cs="Times New Roman"/>
          <w:sz w:val="28"/>
          <w:szCs w:val="28"/>
          <w:lang w:eastAsia="ru-RU"/>
        </w:rPr>
        <w:t>(2019 год -</w:t>
      </w:r>
      <w:r w:rsidR="00EC0D15">
        <w:rPr>
          <w:rFonts w:ascii="Times New Roman" w:eastAsia="Times New Roman" w:hAnsi="Times New Roman" w:cs="Times New Roman"/>
          <w:sz w:val="28"/>
          <w:szCs w:val="28"/>
          <w:lang w:eastAsia="ru-RU"/>
        </w:rPr>
        <w:t>7690,825</w:t>
      </w:r>
      <w:r w:rsidR="009C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AF0" w:rsidRPr="005B6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99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AF0" w:rsidRPr="005B65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06D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06D20" w:rsidRPr="00706D20">
        <w:t xml:space="preserve"> </w:t>
      </w:r>
      <w:r w:rsidR="00706D20" w:rsidRPr="00706D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промышленного производства 94 % занимает отр</w:t>
      </w:r>
      <w:r w:rsidR="00706D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асль добычи полезных ископаемых, в которой и произошло наибольшее снижение объема отгруженн</w:t>
      </w:r>
      <w:r w:rsidR="00F33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продукции за отчетный период-</w:t>
      </w:r>
      <w:r w:rsidR="0070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F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отгруженной продукции</w:t>
      </w:r>
      <w:r w:rsidR="0070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составил 61 % от объема отгруженной продукции 2019 года.</w:t>
      </w:r>
      <w:r w:rsidR="008E4AF0" w:rsidRPr="005B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отгруженной продукции собственного производства, выполненных работ и услуг собственными силами по виду экономической деятельности «Обрабатывающие производства» основную долю занимает производство машин для животноводства.</w:t>
      </w:r>
    </w:p>
    <w:p w:rsidR="007652C0" w:rsidRDefault="008E4AF0" w:rsidP="007652C0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Ведущим промышленным предприятием остается ОАО «</w:t>
      </w:r>
      <w:proofErr w:type="spellStart"/>
      <w:r w:rsidRPr="005B65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5B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машиностроительный завод». Основным направлением завода в отчетном периоде оставался выпуск доильной техники и запасных частей к оборудованию молочно-товарных ф</w:t>
      </w:r>
      <w:r w:rsidR="0099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ерм. </w:t>
      </w:r>
      <w:r w:rsidR="007652C0" w:rsidRPr="0076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E4AF0" w:rsidRPr="007652C0" w:rsidRDefault="007652C0" w:rsidP="007652C0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Предпринимательская деятельность является важнейшим элементом любой рыночной экономики.  На протяжении ряда лет в </w:t>
      </w:r>
      <w:r w:rsidR="00335FAA" w:rsidRPr="00765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выстроена</w:t>
      </w:r>
      <w:r w:rsidRPr="0076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популяризации и поддержки субъектов малого и среднего предпринимательства. Для повышения информированности представителей малого бизнеса, безработных граждан с </w:t>
      </w:r>
      <w:r w:rsidR="00335FAA" w:rsidRPr="007652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вовлечения</w:t>
      </w:r>
      <w:r w:rsidRPr="0076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большего количества граждан в предпринимательскую </w:t>
      </w:r>
      <w:r w:rsidR="00335FAA" w:rsidRPr="00765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на</w:t>
      </w:r>
      <w:r w:rsidRPr="0076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FAA" w:rsidRPr="007652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района</w:t>
      </w:r>
      <w:r w:rsidRPr="0076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организовывались и проводились обучающие семинары, выездные консультации.     Проведены 2 семинара для индивидуальных предпринимателей представителями «Информационно-консалтингового агентства Самарской области» в которых приняли участие 43 предпринимателя. Проведен также   семинар-совещание специалистами МКУ "Управление сельского хозяйства" совместно с ГБУ ДПО «Самара – АРИС» по комплексу мер государственной поддержки гражданам и </w:t>
      </w:r>
      <w:proofErr w:type="spellStart"/>
      <w:r w:rsidRPr="00765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</w:t>
      </w:r>
      <w:proofErr w:type="spellEnd"/>
      <w:r w:rsidRPr="0076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 проведенных сходах граждан в начале года была проведена информационно-разъяснительная работа по введению специального налогового режима «Налог на профессиональный доход». В мероприятиях </w:t>
      </w:r>
      <w:r w:rsidRPr="00765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приняли участие 1086 человек, в итоге за 12 месяцев   207 человек при плане 119   зафиксировали свой статус как </w:t>
      </w:r>
      <w:proofErr w:type="spellStart"/>
      <w:r w:rsidRPr="00765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7652C0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Проведены 10 заседаний районной комиссии по легализации трудовых отношений с приглашением лиц, находящихся длительное время в статусе безработного и лиц, занимающихся незаконной предпринимательской деятельностью. В мероприятиях приняло участие 84 человека. 2 предпринимателя получили консультационные услуги в Центре поддержки экспорта.      В районе в настоящее время насчитывается 42 организации малого бизнеса и 213 индивидуальных предпринимателей.</w:t>
      </w:r>
      <w:r w:rsidR="0033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СМСП в расчете на 10 тысяч человек населения составляет 180 единиц.</w:t>
      </w:r>
      <w:r w:rsidRPr="0076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 сфере предпринимательства в районе заняты 1024 человека. Традиционно развивается сельское хозяйство, общественное питание, бытовые услуги, услуги по техническому обслуживанию и ремонту автотранспортных средств, производство хлеба и хлебобулочных изделий, розничная торговля.</w:t>
      </w:r>
    </w:p>
    <w:p w:rsidR="008F3FB4" w:rsidRPr="008F3FB4" w:rsidRDefault="00BD07E7" w:rsidP="002E0863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E4AF0" w:rsidRPr="008E4A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9A445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8E4AF0" w:rsidRPr="008E4A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Районный бюджет</w:t>
      </w:r>
    </w:p>
    <w:p w:rsidR="00EC0D15" w:rsidRPr="00EC0D15" w:rsidRDefault="00E3701C" w:rsidP="00EC0D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310" w:rsidRPr="00E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D15" w:rsidRPr="00E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Доходная часть консолид</w:t>
      </w:r>
      <w:r w:rsidR="0033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ированного </w:t>
      </w:r>
      <w:r w:rsidR="0039208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за</w:t>
      </w:r>
      <w:r w:rsid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60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исполнена в сумме 314661,9 тыс. рублей или 85,2</w:t>
      </w:r>
      <w:r w:rsidR="00EC0D15" w:rsidRPr="00E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уточненному годовому плану, в том числе:</w:t>
      </w:r>
    </w:p>
    <w:p w:rsidR="00EC0D15" w:rsidRPr="00EC0D15" w:rsidRDefault="00EC0D15" w:rsidP="00EC0D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Общий объем налоговых и неналоговых доходов местного бюджета (т.е. без учета безвозмездн</w:t>
      </w:r>
      <w:r w:rsidR="006041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поступлений) составил 91423,9</w:t>
      </w:r>
      <w:r w:rsidRPr="00E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</w:t>
      </w:r>
      <w:r w:rsidR="00604113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что выше уровня доходов 2019 года на 323,7 тыс. рублей (2019 год – 91100,2</w:t>
      </w:r>
      <w:r w:rsidRPr="00E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  <w:r w:rsidR="007B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налоговых и неналоговых доходов в общем объеме собственных доходов бюджета муниципального образования составила 22,7 %.</w:t>
      </w:r>
    </w:p>
    <w:p w:rsidR="00EC0D15" w:rsidRPr="00EC0D15" w:rsidRDefault="00EC0D15" w:rsidP="00EC0D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Расходная часть консолиди</w:t>
      </w:r>
      <w:r w:rsidR="0060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рованного бюджета района за 2020 год исполнена на 81,4 </w:t>
      </w:r>
      <w:r w:rsidRPr="00EC0D15">
        <w:rPr>
          <w:rFonts w:ascii="Times New Roman" w:eastAsia="Times New Roman" w:hAnsi="Times New Roman" w:cs="Times New Roman"/>
          <w:sz w:val="28"/>
          <w:szCs w:val="28"/>
          <w:lang w:eastAsia="ru-RU"/>
        </w:rPr>
        <w:t>%, произв</w:t>
      </w:r>
      <w:r w:rsidR="006041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едены расходы в объеме 306811,7</w:t>
      </w:r>
      <w:r w:rsidRPr="00E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</w:t>
      </w:r>
      <w:r w:rsidR="00604113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 уточненном плане 377134,5 тыс. рублей. В 2019</w:t>
      </w:r>
      <w:r w:rsidRPr="00E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исполнение бюдже</w:t>
      </w:r>
      <w:r w:rsidR="006041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 расходам составило 392598,5</w:t>
      </w:r>
      <w:r w:rsidRPr="00E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60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или 89,5 </w:t>
      </w:r>
      <w:r w:rsidRPr="00EC0D1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годовых назначений.</w:t>
      </w:r>
    </w:p>
    <w:p w:rsidR="007B211D" w:rsidRDefault="00F33E3D" w:rsidP="00EC0D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EC0D15" w:rsidRPr="00E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Расходы на содержание органов местного самоуправления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2020</w:t>
      </w:r>
      <w:r w:rsidR="0038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составили 2000 рублей на одного жителя муниципального образования.     </w:t>
      </w:r>
      <w:r w:rsidR="00EC0D15" w:rsidRPr="00E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Фактическая </w:t>
      </w:r>
      <w:r w:rsidR="0060411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 ОМСУ - 98</w:t>
      </w:r>
      <w:r w:rsid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Расходы </w:t>
      </w:r>
      <w:r w:rsidR="00335FA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</w:t>
      </w:r>
      <w:r w:rsidR="007B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образование в расчете на 1 </w:t>
      </w:r>
      <w:r w:rsidR="00335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составили</w:t>
      </w:r>
      <w:r w:rsidR="007B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33,8 тыс. рублей. Доля просроченной </w:t>
      </w:r>
      <w:r w:rsidR="00335F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</w:t>
      </w:r>
      <w:r w:rsidR="007B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оплате труда муниципальных учреждений в общем </w:t>
      </w:r>
      <w:r w:rsidR="00335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расходов</w:t>
      </w:r>
      <w:r w:rsidR="007B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оплату труда составляет 0 %.</w:t>
      </w:r>
    </w:p>
    <w:p w:rsidR="00EC0D15" w:rsidRPr="00EC0D15" w:rsidRDefault="00EC0D15" w:rsidP="00EC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C36" w:rsidRPr="00E35C36" w:rsidRDefault="00E35C36" w:rsidP="00E35C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Инвестиции в основной капитал.   </w:t>
      </w:r>
    </w:p>
    <w:p w:rsidR="00E35C36" w:rsidRDefault="00E35C36" w:rsidP="00E35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 </w:t>
      </w:r>
      <w:r w:rsidR="00706D2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3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развитие экономики и социальной сферы использовано </w:t>
      </w:r>
      <w:r w:rsidR="007652C0">
        <w:rPr>
          <w:rFonts w:ascii="Times New Roman" w:eastAsia="Times New Roman" w:hAnsi="Times New Roman" w:cs="Times New Roman"/>
          <w:sz w:val="28"/>
          <w:szCs w:val="28"/>
          <w:lang w:eastAsia="ru-RU"/>
        </w:rPr>
        <w:t>775,4</w:t>
      </w:r>
      <w:r w:rsidRPr="00C2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C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внебюджетных инвестиций в основной капитал.  Инвестиционные проекты на территории нашего района осуществляют, в основном, организации в отрасли добычи полезных ископаемых, обособленные подразделения которых работают на территории района.</w:t>
      </w:r>
    </w:p>
    <w:p w:rsidR="00706D20" w:rsidRDefault="00706D20" w:rsidP="00E35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3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отчетный период на территории района проведены следующие мероприятия:</w:t>
      </w:r>
    </w:p>
    <w:p w:rsidR="006A3DE3" w:rsidRDefault="00D316FC" w:rsidP="001B74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5C36" w:rsidRPr="00E35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ГП Самарской области «Развитие транспортной системы Самарской области на 2014-2025 г.»  на территории</w:t>
      </w:r>
      <w:r w:rsidR="006B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Челно</w:t>
      </w:r>
      <w:r w:rsidR="00673C3F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-Вершины</w:t>
      </w:r>
      <w:r w:rsidR="0060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0411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Чистовка</w:t>
      </w:r>
      <w:proofErr w:type="spellEnd"/>
      <w:r w:rsidR="006B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работы</w:t>
      </w:r>
      <w:r w:rsidR="006B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</w:t>
      </w:r>
      <w:r w:rsidR="0011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</w:t>
      </w:r>
      <w:r w:rsidR="006B5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11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</w:t>
      </w:r>
      <w:r w:rsidR="0060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пользования местного значения, отремонтированы 12 </w:t>
      </w:r>
      <w:r w:rsidR="006D22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автодорог протяженностью</w:t>
      </w:r>
      <w:r w:rsidR="0060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5,039 км и 6</w:t>
      </w:r>
      <w:r w:rsid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>,740 кв.</w:t>
      </w:r>
      <w:r w:rsidR="006D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км. площадок и проездов на общую сумму 17370,1 тыс. рублей.</w:t>
      </w:r>
      <w:r w:rsidR="001B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DE3" w:rsidRDefault="006A3DE3" w:rsidP="001B74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3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3B6" w:rsidRPr="00F33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816,5</w:t>
      </w:r>
      <w:r w:rsidR="00FC3C0C" w:rsidRPr="00F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1B7459" w:rsidRPr="00F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проведены</w:t>
      </w:r>
      <w:r w:rsidR="00E35C36" w:rsidRPr="00F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ремонтные работы </w:t>
      </w:r>
      <w:r w:rsidR="005C33B6" w:rsidRPr="00F33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18</w:t>
      </w:r>
      <w:r w:rsidR="00FC31B5" w:rsidRPr="00F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домах</w:t>
      </w:r>
      <w:r w:rsidR="00E35C36" w:rsidRPr="00F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</w:t>
      </w:r>
      <w:r w:rsidR="001B7459" w:rsidRPr="00F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участников ВОВ.</w:t>
      </w:r>
      <w:r w:rsidR="001B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DE3" w:rsidRDefault="006A3DE3" w:rsidP="001B74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B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</w:t>
      </w:r>
      <w:r w:rsidR="00E35C36" w:rsidRPr="00E3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программы «Формирование комфортной городской среды</w:t>
      </w:r>
      <w:r w:rsidR="001B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B7459" w:rsidRPr="001B7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</w:t>
      </w:r>
      <w:r w:rsidR="006041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дены работы по благоустройству 5</w:t>
      </w:r>
      <w:r w:rsidR="001B7459" w:rsidRPr="001B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</w:t>
      </w:r>
      <w:r w:rsidR="001B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0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общественных</w:t>
      </w:r>
      <w:r w:rsidR="0069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1B74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с. Челно-Вершины.</w:t>
      </w:r>
    </w:p>
    <w:p w:rsidR="007F4C40" w:rsidRDefault="006A3DE3" w:rsidP="001B74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B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ГП Самарской области «Поддержка инициатив населения муниципальных образований в Самарской обл</w:t>
      </w:r>
      <w:r w:rsidR="00A8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асти» на 2017-2025 г. </w:t>
      </w:r>
      <w:r w:rsidR="007F4C40" w:rsidRP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2 этап работ по реконструкции канализационных сетей в с. Красный Строитель, 2 этап работ по благоустройству Парка отдыха в с. </w:t>
      </w:r>
      <w:r w:rsidR="007F4C40" w:rsidRP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Челно-Вершины, проведены работы по ремонту сельского дома культуры в с. Старое </w:t>
      </w:r>
      <w:proofErr w:type="spellStart"/>
      <w:r w:rsidR="007F4C40" w:rsidRP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>Эштебенькино</w:t>
      </w:r>
      <w:proofErr w:type="spellEnd"/>
      <w:r w:rsidR="007F4C40" w:rsidRP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Введение системы   самообложения в рамках реализации этой же программы позволило населению района реализовать проекты по   благоустройству кладбищ в 4 населенных пунктах, в с. Каменный Брод   обустроен сквер, в с. </w:t>
      </w:r>
      <w:proofErr w:type="spellStart"/>
      <w:r w:rsidR="007F4C40" w:rsidRP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Токмакла</w:t>
      </w:r>
      <w:proofErr w:type="spellEnd"/>
      <w:r w:rsidR="007F4C40" w:rsidRP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проведены работы по обустройству родника, в с. Малое </w:t>
      </w:r>
      <w:proofErr w:type="spellStart"/>
      <w:r w:rsidR="007F4C40" w:rsidRP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="007F4C40" w:rsidRP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построен мост через речку </w:t>
      </w:r>
      <w:proofErr w:type="spellStart"/>
      <w:r w:rsidR="007F4C40" w:rsidRP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Тарханка</w:t>
      </w:r>
      <w:proofErr w:type="spellEnd"/>
      <w:r w:rsidR="007F4C40" w:rsidRP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удобства жителей, построено пожарное ДЕПО в с. </w:t>
      </w:r>
      <w:proofErr w:type="spellStart"/>
      <w:r w:rsidR="007F4C40" w:rsidRP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Краснояриха</w:t>
      </w:r>
      <w:proofErr w:type="spellEnd"/>
      <w:r w:rsidR="007F4C40" w:rsidRP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стоянки пожарной машины. </w:t>
      </w:r>
      <w:r w:rsidR="00A8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6FC" w:rsidRDefault="00AB7D0B" w:rsidP="001B74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A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Введена в эксплуатацию универсальная спортивная п</w:t>
      </w:r>
      <w:r w:rsid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лощадка в с. </w:t>
      </w:r>
      <w:proofErr w:type="spellStart"/>
      <w:r w:rsid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="00D3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ГП «Устойчивое развитие сельских территорий» на 2014-2020 г.</w:t>
      </w:r>
    </w:p>
    <w:p w:rsidR="007F4C40" w:rsidRDefault="007F4C40" w:rsidP="007F4C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ГП ««Комплексное развитие сельских территорий на 2020-2025 </w:t>
      </w:r>
      <w:proofErr w:type="spellStart"/>
      <w:r w:rsidRP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8-ми населенных пунктах отремонтированы памятники воинам, погибшим в ВОВ, обустроены 4 детские игровые площадки в с. Челно-Вершины, обустроены зоны отдыха в с. Ст. </w:t>
      </w:r>
      <w:proofErr w:type="spellStart"/>
      <w:r w:rsidRP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>Эштебенькино</w:t>
      </w:r>
      <w:proofErr w:type="spellEnd"/>
      <w:r w:rsidRP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Новое </w:t>
      </w:r>
      <w:proofErr w:type="spellStart"/>
      <w:r w:rsidRP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Аделяково</w:t>
      </w:r>
      <w:proofErr w:type="spellEnd"/>
      <w:r w:rsidRP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с. </w:t>
      </w:r>
      <w:proofErr w:type="spellStart"/>
      <w:r w:rsidRP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проведены работы по благоустройству пешеходной зоны</w:t>
      </w:r>
      <w:r w:rsidR="00B3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строительству фонтана  на территории </w:t>
      </w:r>
      <w:r w:rsidRPr="007F4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Дома культуры в с. Челно-Вершины, установлены   спортивные площадки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Челно-Вершины и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</w:t>
      </w:r>
      <w:r w:rsidR="00B344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="00B3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</w:t>
      </w:r>
      <w:r w:rsidR="00B34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автомобильная парковка  около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районной больницы </w:t>
      </w:r>
      <w:r w:rsidR="005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с. Челно-Вершины</w:t>
      </w:r>
      <w:r w:rsidR="00B8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проведены работы по ограждению Парка отдыха в с. Челно-Вершины и обустроены 2 общественных колодца – в с. Челно-Вершины и с. Чувашское </w:t>
      </w:r>
      <w:proofErr w:type="spellStart"/>
      <w:r w:rsidR="00B846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Урметьево</w:t>
      </w:r>
      <w:proofErr w:type="spellEnd"/>
      <w:r w:rsidR="00B84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641" w:rsidRDefault="00B84641" w:rsidP="007F4C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рамках </w:t>
      </w:r>
      <w:r w:rsidR="005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ГП «</w:t>
      </w:r>
      <w:r w:rsidR="006D2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</w:t>
      </w:r>
      <w:r w:rsidR="005C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</w:t>
      </w:r>
      <w:r w:rsidR="006D22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муниципальных</w:t>
      </w:r>
      <w:r w:rsidR="005C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в Самарской области на 2014-2020 г. проведены работы по ремонту</w:t>
      </w:r>
      <w:r w:rsidR="0003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памятников воинам, погибшим в ВОВ 1941-1945 гг.- это Мемориал по ул. Почтовая</w:t>
      </w:r>
      <w:r w:rsidR="005C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Челно-Вершины </w:t>
      </w:r>
      <w:r w:rsidR="0003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памятник в с. Старое </w:t>
      </w:r>
      <w:proofErr w:type="spellStart"/>
      <w:r w:rsidR="00034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Аделяково</w:t>
      </w:r>
      <w:proofErr w:type="spellEnd"/>
      <w:r w:rsidR="0003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этой же программе проведены работы по установке </w:t>
      </w:r>
      <w:r w:rsidR="00490BB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3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контейнерных площадок в с. Челно-Вершины</w:t>
      </w:r>
    </w:p>
    <w:p w:rsidR="006D7D57" w:rsidRDefault="00034491" w:rsidP="001B74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Проведены работы по капитальному ремонту   общеобразовательной школы в с. </w:t>
      </w:r>
      <w:proofErr w:type="spellStart"/>
      <w:r w:rsidR="00B84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Сиделькино</w:t>
      </w:r>
      <w:proofErr w:type="spellEnd"/>
      <w:r w:rsidR="00B8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этап. </w:t>
      </w:r>
    </w:p>
    <w:p w:rsidR="00B84641" w:rsidRDefault="00810762" w:rsidP="001B74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B8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подготовки </w:t>
      </w:r>
      <w:r w:rsidR="006D22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</w:t>
      </w:r>
      <w:r w:rsidR="00B8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проведены </w:t>
      </w:r>
      <w:r w:rsidR="006D2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</w:t>
      </w:r>
      <w:r w:rsidR="00B8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кровли в д/с «Колобок» в с. Челно-Вершины </w:t>
      </w:r>
      <w:r w:rsidR="006D22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кровли</w:t>
      </w:r>
      <w:r w:rsidR="00B8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зала в ГБОУ СОШ с. Новое </w:t>
      </w:r>
      <w:proofErr w:type="spellStart"/>
      <w:r w:rsidR="00B846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Аделяково</w:t>
      </w:r>
      <w:proofErr w:type="spellEnd"/>
      <w:r w:rsidR="00B84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40C" w:rsidRDefault="00A85B80" w:rsidP="00A85B80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1A2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</w:p>
    <w:p w:rsidR="0037740C" w:rsidRPr="0037740C" w:rsidRDefault="00A85B80" w:rsidP="0037740C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7740C" w:rsidRPr="00377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Социально-демографическая ситуация в районе характеризуется общими тенденциями по снижению численности населения. Численность постоя</w:t>
      </w:r>
      <w:r w:rsidR="006D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населения на 1 января 2021 года составила 13893 человек, на 284 </w:t>
      </w:r>
      <w:r w:rsidR="006445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меньше</w:t>
      </w:r>
      <w:r w:rsidR="006D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2019 года.</w:t>
      </w:r>
    </w:p>
    <w:p w:rsidR="0037740C" w:rsidRPr="0037740C" w:rsidRDefault="007F4C40" w:rsidP="0037740C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 2020</w:t>
      </w:r>
      <w:r w:rsidR="0037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на</w:t>
      </w:r>
      <w:r w:rsidR="0037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</w:t>
      </w:r>
      <w:r w:rsid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района зарегистрированы 116</w:t>
      </w:r>
      <w:r w:rsidR="0037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родившихся</w:t>
      </w:r>
      <w:r w:rsid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50B">
        <w:rPr>
          <w:rFonts w:ascii="Times New Roman" w:eastAsia="Times New Roman" w:hAnsi="Times New Roman" w:cs="Times New Roman"/>
          <w:sz w:val="28"/>
          <w:szCs w:val="28"/>
          <w:lang w:eastAsia="ru-RU"/>
        </w:rPr>
        <w:t>(99</w:t>
      </w:r>
      <w:r w:rsid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4B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прошлого </w:t>
      </w:r>
      <w:r w:rsidR="006445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 и</w:t>
      </w:r>
      <w:r w:rsidR="0037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  <w:r w:rsidR="0092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умерших</w:t>
      </w:r>
      <w:r w:rsid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50B">
        <w:rPr>
          <w:rFonts w:ascii="Times New Roman" w:eastAsia="Times New Roman" w:hAnsi="Times New Roman" w:cs="Times New Roman"/>
          <w:sz w:val="28"/>
          <w:szCs w:val="28"/>
          <w:lang w:eastAsia="ru-RU"/>
        </w:rPr>
        <w:t>(145</w:t>
      </w:r>
      <w:r w:rsidR="004B3E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4B3EE3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прошлого года).</w:t>
      </w:r>
      <w:r w:rsidR="0037740C" w:rsidRPr="0037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Общий показатель рождаемости </w:t>
      </w:r>
      <w:r w:rsidR="004B3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1000 чел. населения за   2020 г. –  7,3</w:t>
      </w:r>
      <w:r w:rsidR="0037740C" w:rsidRPr="0037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6071" w:rsidRPr="003774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ромилле, показатель</w:t>
      </w:r>
      <w:r w:rsidR="0037740C" w:rsidRPr="0037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ертности – 16,2</w:t>
      </w:r>
      <w:r w:rsidR="00B6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6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промилле.</w:t>
      </w:r>
      <w:r w:rsidR="0037740C" w:rsidRPr="0037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3EE3" w:rsidRPr="004B3E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в экономике на 1 января 2020 г. составляло 5587 человек, численность трудовых ресурсов – 7992 человека.</w:t>
      </w:r>
      <w:r w:rsidR="00E5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</w:t>
      </w:r>
      <w:r w:rsidR="00E5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работников организаций, не относящаяся к </w:t>
      </w:r>
      <w:r w:rsidR="00490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</w:t>
      </w:r>
      <w:r w:rsidR="00E5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предпринимательства, составила за 9 месяцев 28054 рубля, </w:t>
      </w:r>
      <w:r w:rsidR="00490BB4">
        <w:rPr>
          <w:rFonts w:ascii="Times New Roman" w:eastAsia="Times New Roman" w:hAnsi="Times New Roman" w:cs="Times New Roman"/>
          <w:sz w:val="28"/>
          <w:szCs w:val="28"/>
          <w:lang w:eastAsia="ru-RU"/>
        </w:rPr>
        <w:t>66 %</w:t>
      </w:r>
      <w:r w:rsidR="00E5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областному уровню.</w:t>
      </w:r>
    </w:p>
    <w:p w:rsidR="0037740C" w:rsidRPr="0037740C" w:rsidRDefault="0037740C" w:rsidP="0037740C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Численность безработных на 0</w:t>
      </w:r>
      <w:r w:rsidR="004B3EE3">
        <w:rPr>
          <w:rFonts w:ascii="Times New Roman" w:eastAsia="Times New Roman" w:hAnsi="Times New Roman" w:cs="Times New Roman"/>
          <w:sz w:val="28"/>
          <w:szCs w:val="28"/>
          <w:lang w:eastAsia="ru-RU"/>
        </w:rPr>
        <w:t>1.01.2021</w:t>
      </w:r>
      <w:r w:rsid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– 153</w:t>
      </w:r>
      <w:r w:rsidRPr="0037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740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Уровень регистрируемой безработицы относительно населения трудосп</w:t>
      </w:r>
      <w:r w:rsid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особного возраста составляет 2,08</w:t>
      </w:r>
      <w:r w:rsidRPr="0037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="00E5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</w:t>
      </w:r>
      <w:r w:rsid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года заявлено 342 вакансии</w:t>
      </w:r>
      <w:r w:rsidRPr="0037740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Трудоу</w:t>
      </w:r>
      <w:r w:rsid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строены   за отчетный период 157</w:t>
      </w:r>
      <w:r w:rsidR="00B6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3774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Профессиональную консультацию, психологическую поддержку и услуг</w:t>
      </w:r>
      <w:r w:rsid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соц. адаптации получили 428</w:t>
      </w:r>
      <w:r w:rsidRPr="0037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граждан. На профессиональное обучение центром занятости направле</w:t>
      </w:r>
      <w:r w:rsid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41 безработных граждан. 17</w:t>
      </w:r>
      <w:r w:rsidRPr="0037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числа безработных приняли участие на общественных работах. Организация трудоустройства несовершеннолетних граждан в в</w:t>
      </w:r>
      <w:r w:rsid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озрасте от 14-18 лет охватила 5</w:t>
      </w:r>
      <w:r w:rsidR="009260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="0092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</w:t>
      </w:r>
      <w:proofErr w:type="spellStart"/>
      <w:r w:rsid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самозанятость</w:t>
      </w:r>
      <w:proofErr w:type="spellEnd"/>
      <w:r w:rsid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2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выплатой субсидии 58,8 тыс. рублей.</w:t>
      </w:r>
    </w:p>
    <w:p w:rsidR="00465CB1" w:rsidRPr="00465CB1" w:rsidRDefault="00AA463C" w:rsidP="00465C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65CB1" w:rsidRP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функционирует 14 общеобразовательных </w:t>
      </w:r>
      <w:proofErr w:type="gramStart"/>
      <w:r w:rsidR="00465CB1" w:rsidRP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</w:t>
      </w:r>
      <w:r w:rsidR="0030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</w:t>
      </w:r>
      <w:r w:rsidR="00465CB1" w:rsidRP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proofErr w:type="gramEnd"/>
      <w:r w:rsidR="00465CB1" w:rsidRP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подразделений, реализующих программы дошкольного образования и 1 филиал, реализующий программы дополнительного </w:t>
      </w:r>
      <w:r w:rsidR="00465CB1" w:rsidRP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образования. Численность учащихся составляет 1282 человека, число воспитанников ДОУ – 472 человека.  Очередность в имеющиеся детские сады в районе отсутствует. </w:t>
      </w:r>
      <w:r w:rsidR="004E42B1" w:rsidRPr="004E42B1">
        <w:rPr>
          <w:rFonts w:ascii="Times New Roman" w:eastAsia="Times New Roman" w:hAnsi="Times New Roman" w:cs="Times New Roman"/>
          <w:sz w:val="28"/>
          <w:szCs w:val="28"/>
          <w:lang w:eastAsia="ru-RU"/>
        </w:rPr>
        <w:t>В 14 школах организовано горячее питание. 100% учащимся начальных классов предоставлено бесплатное одноразовое горячее питание.</w:t>
      </w:r>
      <w:r w:rsidR="00465CB1" w:rsidRP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Создан и начал свою работу   центр гуманитарного и цифрового профилей «Точка роста» в ГБОУ СОШ(ОЦ) с. </w:t>
      </w:r>
      <w:proofErr w:type="spellStart"/>
      <w:r w:rsidR="00465CB1" w:rsidRP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="00465CB1" w:rsidRP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национального проекта «Образование», в котором создана материально-техническая база для реализации основных и дополнительных общеобразовательных программ цифрового и гуманитарного профилей. В школе с. Новое </w:t>
      </w:r>
      <w:proofErr w:type="spellStart"/>
      <w:r w:rsidR="00465CB1" w:rsidRP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Аделяково</w:t>
      </w:r>
      <w:proofErr w:type="spellEnd"/>
      <w:r w:rsidR="00465CB1" w:rsidRP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свою работу Центр образовательной среды. Стабильно работает детский технопарк «</w:t>
      </w:r>
      <w:proofErr w:type="spellStart"/>
      <w:r w:rsidR="00465CB1" w:rsidRP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465CB1" w:rsidRP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созданный в 2019 году на базе филиала дополнительного образования «Лидер».</w:t>
      </w:r>
      <w:r w:rsidR="0030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обучающихся, систематически занимающихся физической культурой и спортом, в общей численности обучающихся составляет 100 %. Доля детей в возрасте 5-18 лет, получающих услугу по дополнительному образованию в </w:t>
      </w:r>
      <w:proofErr w:type="gramStart"/>
      <w:r w:rsidR="00300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 различной</w:t>
      </w:r>
      <w:proofErr w:type="gramEnd"/>
      <w:r w:rsidR="0030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организационно-правовой формы, в общей численности детей данной возрастной группы составляет 91,4 %.</w:t>
      </w:r>
    </w:p>
    <w:p w:rsidR="00465CB1" w:rsidRPr="00465CB1" w:rsidRDefault="00465CB1" w:rsidP="00465C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Медицинскую помощь населению оказывают центральная районная больница, 4 офиса вра</w:t>
      </w:r>
      <w:r w:rsidR="004E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 общей практики и 16 </w:t>
      </w:r>
      <w:proofErr w:type="spellStart"/>
      <w:r w:rsidR="004E42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="004E42B1">
        <w:rPr>
          <w:rFonts w:ascii="Times New Roman" w:eastAsia="Times New Roman" w:hAnsi="Times New Roman" w:cs="Times New Roman"/>
          <w:sz w:val="28"/>
          <w:szCs w:val="28"/>
          <w:lang w:eastAsia="ru-RU"/>
        </w:rPr>
        <w:t>, 33 врача и 92</w:t>
      </w:r>
      <w:r w:rsidRP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средних медицинских работников. Обеспеченность медицинскими кадрами на 10000 населения составляет</w:t>
      </w:r>
      <w:r w:rsidR="004E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23,27</w:t>
      </w:r>
      <w:r w:rsidRP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</w:t>
      </w:r>
      <w:r w:rsidR="004E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редними мед. работниками – 64,9 </w:t>
      </w:r>
      <w:r w:rsidRP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4E42B1" w:rsidRPr="004E4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Коечный фонд составляет</w:t>
      </w:r>
      <w:r w:rsidR="004E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коек (2019 год- 57 ко</w:t>
      </w:r>
      <w:r w:rsidR="00DC072F">
        <w:rPr>
          <w:rFonts w:ascii="Times New Roman" w:eastAsia="Times New Roman" w:hAnsi="Times New Roman" w:cs="Times New Roman"/>
          <w:sz w:val="28"/>
          <w:szCs w:val="28"/>
          <w:lang w:eastAsia="ru-RU"/>
        </w:rPr>
        <w:t>ек)</w:t>
      </w:r>
      <w:r w:rsidR="004E42B1" w:rsidRPr="004E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</w:t>
      </w:r>
      <w:proofErr w:type="spellStart"/>
      <w:r w:rsidR="004E42B1" w:rsidRPr="004E42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стационарозамещающих</w:t>
      </w:r>
      <w:proofErr w:type="spellEnd"/>
      <w:r w:rsidR="004E42B1" w:rsidRPr="004E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коек </w:t>
      </w:r>
      <w:r w:rsidR="00DC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5 (2019 год - </w:t>
      </w:r>
      <w:r w:rsidR="004E42B1" w:rsidRPr="004E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DC07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42B1" w:rsidRPr="004E4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врачебных посещений- 110536, из них на дому – 9938 посещения. Отделением «Скорой помощи» обслужено 3254 вызова и 1239 обращений.</w:t>
      </w:r>
    </w:p>
    <w:p w:rsidR="00E44FF9" w:rsidRPr="00E44FF9" w:rsidRDefault="00465CB1" w:rsidP="00E44F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Деятельность учреждений культуры за отчетный период была направлена на активизацию культурной жизни и повышению уровня доступности культурных благ для населения района, а также на выявление и поддержку молодых дарований.  В сфере культуры в муниципальном районе функционируют 21 муниципальная библиотека, 23 клубных </w:t>
      </w:r>
      <w:r w:rsidRP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учреждения, историко-краеведческий му</w:t>
      </w:r>
      <w:r w:rsidR="00E44F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зей, Дом молодежных организаций, Детская школа искусств.</w:t>
      </w:r>
      <w:r w:rsidR="0030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</w:t>
      </w:r>
      <w:proofErr w:type="gramStart"/>
      <w:r w:rsidR="00300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обеспеченности  культурно</w:t>
      </w:r>
      <w:proofErr w:type="gramEnd"/>
      <w:r w:rsidR="0030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-досуговыми учреждениями и библиотеками составляет 100 %. </w:t>
      </w:r>
      <w:r w:rsidRP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F9" w:rsidRPr="00E4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</w:t>
      </w:r>
      <w:proofErr w:type="gramStart"/>
      <w:r w:rsidR="00E44FF9" w:rsidRPr="00E44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учреждениями</w:t>
      </w:r>
      <w:proofErr w:type="gramEnd"/>
      <w:r w:rsidR="00E44FF9" w:rsidRPr="00E4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культурно-досуговой деятельности проведено 1733 мероприятия.  Из общего числа культурно-массовых мероприятий – 510 проведено для детей до 14 лет включительно, для молодежи - 933 культурно-массовых мероприятий, информационно-просветительских мероприятий 102. Участие в мероприятиях приняло 51283 человек, что на 79427 человек меньше, чем в аналогичный период 2019 года. Уменьшение количества мероприятий и посетителей произошло</w:t>
      </w:r>
      <w:r w:rsidR="00E4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пандемией </w:t>
      </w:r>
      <w:proofErr w:type="spellStart"/>
      <w:r w:rsidR="00E44F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E4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приостановления проведения культурно – досуговых мероприятий в учреждениях культуры на неопределенный срок. В связи с этим учреждения культуры района перестро</w:t>
      </w:r>
      <w:r w:rsidR="0038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свою работу в новом формате- </w:t>
      </w:r>
      <w:r w:rsidRP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</w:t>
      </w:r>
      <w:r w:rsidR="00383E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онлайн.</w:t>
      </w:r>
      <w:r w:rsidR="0081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D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07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Детской школе искусств занимаются 140 человек. В школе работает 4 отделения – фортепиано, народные инструменты, театральное отделение, отделение раннего эстетического образования.</w:t>
      </w:r>
      <w:r w:rsidR="00E44FF9" w:rsidRPr="00E4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6CA" w:rsidRPr="00A106CA" w:rsidRDefault="006D227A" w:rsidP="00A106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106CA"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занимающихся спортом по сравнению с прошлым годом увеличилось на 139 </w:t>
      </w:r>
      <w:r w:rsidR="0089618E"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</w:t>
      </w:r>
      <w:r w:rsidR="00A106CA"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6007 человек. В </w:t>
      </w:r>
      <w:r w:rsidR="0089618E"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 процентном</w:t>
      </w:r>
      <w:r w:rsidR="0089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число </w:t>
      </w:r>
      <w:r w:rsidR="0089618E"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</w:t>
      </w:r>
      <w:r w:rsidR="0089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18E" w:rsidRPr="00896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="00A106CA"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</w:t>
      </w:r>
      <w:r w:rsidR="00300508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ьтурой и спортом составляет 46,1</w:t>
      </w:r>
      <w:r w:rsidR="00A106CA"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жителей район</w:t>
      </w:r>
      <w:r w:rsidR="008961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возрасте от 3-х до 79-ти лет</w:t>
      </w:r>
      <w:r w:rsidR="00A106CA"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06CA" w:rsidRPr="00A106CA" w:rsidRDefault="006D227A" w:rsidP="00A106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06CA"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занимающихся спортом среди инвалидов составляет 289 человек, что составляет 16,0% от общего числа инвалидов (1806 человек). По сравнению с предыдущим </w:t>
      </w:r>
      <w:r w:rsidR="0089618E"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 число</w:t>
      </w:r>
      <w:r w:rsidR="00A106CA"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 увеличилось на 2,5% (13,5% в 2019 году).</w:t>
      </w:r>
    </w:p>
    <w:p w:rsidR="00A106CA" w:rsidRPr="00465CB1" w:rsidRDefault="00A106CA" w:rsidP="00A106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за прошедший 2020 год прошло 51 спортивное мероприятие, из них 2 областных соревнований (80 чел.), 46 районных (2150 чел.), 3 межрайонных (120 чел.).</w:t>
      </w:r>
      <w:r w:rsidR="0089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работают различные спортивные секции, в </w:t>
      </w:r>
      <w:r w:rsidR="00AA463C"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не только учащиеся школ, но и работающая часть населения. В частности</w:t>
      </w:r>
      <w:r w:rsidR="00AA46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секциях по баскетболу занимается 338 </w:t>
      </w:r>
      <w:r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человек, волейболу – 341, боксу – 115, легкой атлетике – 223, лыжным гонкам – 218, футболу – 450, другим видам спорта 252 человека и др. Всего занимаются в секциях по видам спорта 4392 человека. Ежегодно</w:t>
      </w:r>
      <w:r w:rsidR="00AA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90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проводится</w:t>
      </w:r>
      <w:r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спартакиада учащихся образовательных школ муниципального района </w:t>
      </w:r>
      <w:proofErr w:type="spellStart"/>
      <w:r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десяти видам спорта, в которой принимают участие около 1000 учащихся. По итогам спартакиады 2020 года </w:t>
      </w:r>
      <w:r w:rsidR="00AA463C"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A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личились учащиеся </w:t>
      </w:r>
      <w:proofErr w:type="spellStart"/>
      <w:r w:rsidR="00AA46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Челно-Вершинской</w:t>
      </w:r>
      <w:proofErr w:type="spellEnd"/>
      <w:r w:rsidR="00590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СОШ</w:t>
      </w:r>
      <w:r w:rsidR="00AA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A463C"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</w:t>
      </w:r>
      <w:r w:rsidR="00AA46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A463C">
        <w:rPr>
          <w:rFonts w:ascii="Times New Roman" w:eastAsia="Times New Roman" w:hAnsi="Times New Roman" w:cs="Times New Roman"/>
          <w:sz w:val="28"/>
          <w:szCs w:val="28"/>
          <w:lang w:eastAsia="ru-RU"/>
        </w:rPr>
        <w:t>Эштебенькинской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Так же успешно проводится спартакиада среди коллективов </w:t>
      </w:r>
      <w:r w:rsidR="00AA463C"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физкультуры сельских</w:t>
      </w:r>
      <w:r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поселений, предприятий и организаций района. По итогам спартакиады в 2020 году первое место в спартакиаде по </w:t>
      </w:r>
      <w:r w:rsidR="00AA463C"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шестнадцати видам</w:t>
      </w:r>
      <w:r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завоевал коллектив физкультуры сельского </w:t>
      </w:r>
      <w:r w:rsidR="00AA463C"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Челно</w:t>
      </w:r>
      <w:r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-Вершины, второе место спортсмены сельского поселения Чувашское </w:t>
      </w:r>
      <w:proofErr w:type="spellStart"/>
      <w:r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Урметьево</w:t>
      </w:r>
      <w:proofErr w:type="spellEnd"/>
      <w:r w:rsidRPr="00A106C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третье место коллектив физической культуры ПСО-42.</w:t>
      </w:r>
    </w:p>
    <w:p w:rsidR="00465CB1" w:rsidRPr="00590971" w:rsidRDefault="00465CB1" w:rsidP="00465C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Жилищная сфера. </w:t>
      </w:r>
    </w:p>
    <w:p w:rsidR="00465CB1" w:rsidRPr="00590971" w:rsidRDefault="00465CB1" w:rsidP="00465C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 отчетный период в ра</w:t>
      </w:r>
      <w:r w:rsidR="00A106CA" w:rsidRPr="0059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йоне введено в эксплуатацию </w:t>
      </w:r>
      <w:r w:rsidR="00590971" w:rsidRPr="00590971">
        <w:rPr>
          <w:rFonts w:ascii="Times New Roman" w:eastAsia="Times New Roman" w:hAnsi="Times New Roman" w:cs="Times New Roman"/>
          <w:sz w:val="28"/>
          <w:szCs w:val="28"/>
          <w:lang w:eastAsia="ru-RU"/>
        </w:rPr>
        <w:t>2694 кв.</w:t>
      </w:r>
      <w:r w:rsidR="0059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жилья.</w:t>
      </w:r>
      <w:r w:rsidR="0009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площадь жилых помещений, приходящаяся на одного жителя, составляет 33,7 </w:t>
      </w:r>
      <w:proofErr w:type="spellStart"/>
      <w:r w:rsidR="00094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94273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 введенная в действие за 2020 год – 0,19 кв. м.</w:t>
      </w:r>
      <w:r w:rsidR="0038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</w:t>
      </w:r>
      <w:r w:rsidR="0009427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населения, получившего</w:t>
      </w:r>
      <w:r w:rsidR="0038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 составила 7,1 %.</w:t>
      </w:r>
    </w:p>
    <w:p w:rsidR="00692BD1" w:rsidRPr="00692BD1" w:rsidRDefault="00465CB1" w:rsidP="00692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692BD1" w:rsidRPr="0069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692BD1" w:rsidRPr="00692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на 3-х летний период:</w:t>
      </w:r>
    </w:p>
    <w:p w:rsidR="00692BD1" w:rsidRPr="00692BD1" w:rsidRDefault="00692BD1" w:rsidP="00692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Основная задача, стоящая перед администрацией района, заключается в создании необходимых условий для повышения уровня и качества жизни граждан района. Для ее решения администрации района необходимо:</w:t>
      </w:r>
    </w:p>
    <w:p w:rsidR="00692BD1" w:rsidRDefault="00692BD1" w:rsidP="00692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работу по привлечению в район инвестиций</w:t>
      </w:r>
    </w:p>
    <w:p w:rsidR="00692BD1" w:rsidRPr="00692BD1" w:rsidRDefault="00692BD1" w:rsidP="00692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работу по обеспечению сбалансированности бюджета</w:t>
      </w:r>
      <w:bookmarkStart w:id="0" w:name="_GoBack"/>
      <w:bookmarkEnd w:id="0"/>
    </w:p>
    <w:p w:rsidR="00692BD1" w:rsidRPr="00692BD1" w:rsidRDefault="00692BD1" w:rsidP="00692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работу по созданию рабочих мест на территории района</w:t>
      </w:r>
    </w:p>
    <w:p w:rsidR="00692BD1" w:rsidRPr="00692BD1" w:rsidRDefault="00692BD1" w:rsidP="00692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-продолжить работу по проведению капитального ремонта объектов социальной сферы, общеобразовательных учреждений, домов культуры.</w:t>
      </w:r>
    </w:p>
    <w:p w:rsidR="00692BD1" w:rsidRPr="00692BD1" w:rsidRDefault="00692BD1" w:rsidP="00692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-продолжить работу по увеличению количества спортивных объектов на территории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повышению</w:t>
      </w:r>
      <w:r w:rsidRPr="0069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ведения здорового образа жизни у жителей района;</w:t>
      </w:r>
    </w:p>
    <w:p w:rsidR="00692BD1" w:rsidRPr="00692BD1" w:rsidRDefault="00692BD1" w:rsidP="00692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-продолжить работу по ремонту объектов коммунальной сферы и жилого фонда, благоустройству дворовых территорий многоквартирных жилых домов и общественных территорий, ремонту дорог общего пользования местного значения. </w:t>
      </w:r>
    </w:p>
    <w:p w:rsidR="00A85B80" w:rsidRPr="00692BD1" w:rsidRDefault="00A85B80" w:rsidP="00300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5B80" w:rsidRPr="00692BD1" w:rsidSect="00322E1C">
      <w:pgSz w:w="11906" w:h="16838" w:code="9"/>
      <w:pgMar w:top="1077" w:right="107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CB"/>
    <w:rsid w:val="00034491"/>
    <w:rsid w:val="000745EE"/>
    <w:rsid w:val="000801CD"/>
    <w:rsid w:val="00094273"/>
    <w:rsid w:val="000B08D8"/>
    <w:rsid w:val="000C1622"/>
    <w:rsid w:val="000C2F5D"/>
    <w:rsid w:val="000D7498"/>
    <w:rsid w:val="000E3BC9"/>
    <w:rsid w:val="000E6C77"/>
    <w:rsid w:val="000E7615"/>
    <w:rsid w:val="000E77D0"/>
    <w:rsid w:val="0010005D"/>
    <w:rsid w:val="001016A8"/>
    <w:rsid w:val="001134D6"/>
    <w:rsid w:val="00145356"/>
    <w:rsid w:val="001B7459"/>
    <w:rsid w:val="001F26A6"/>
    <w:rsid w:val="00232565"/>
    <w:rsid w:val="002C168D"/>
    <w:rsid w:val="002D468C"/>
    <w:rsid w:val="002E0863"/>
    <w:rsid w:val="00300508"/>
    <w:rsid w:val="00322E1C"/>
    <w:rsid w:val="00335FAA"/>
    <w:rsid w:val="003401C0"/>
    <w:rsid w:val="00342300"/>
    <w:rsid w:val="0034724D"/>
    <w:rsid w:val="0037740C"/>
    <w:rsid w:val="00383E78"/>
    <w:rsid w:val="00392082"/>
    <w:rsid w:val="003B5CE9"/>
    <w:rsid w:val="003C0239"/>
    <w:rsid w:val="003C289A"/>
    <w:rsid w:val="003C6374"/>
    <w:rsid w:val="003E0FF8"/>
    <w:rsid w:val="00406419"/>
    <w:rsid w:val="004103C3"/>
    <w:rsid w:val="004222C4"/>
    <w:rsid w:val="00430916"/>
    <w:rsid w:val="0044547D"/>
    <w:rsid w:val="00465CB1"/>
    <w:rsid w:val="00490BB4"/>
    <w:rsid w:val="004A25F5"/>
    <w:rsid w:val="004B3EE3"/>
    <w:rsid w:val="004B4280"/>
    <w:rsid w:val="004E06A4"/>
    <w:rsid w:val="004E42B1"/>
    <w:rsid w:val="004E59CF"/>
    <w:rsid w:val="00512806"/>
    <w:rsid w:val="00514075"/>
    <w:rsid w:val="00514B5F"/>
    <w:rsid w:val="00534BB1"/>
    <w:rsid w:val="00541371"/>
    <w:rsid w:val="00556ED0"/>
    <w:rsid w:val="00562F62"/>
    <w:rsid w:val="00576AFE"/>
    <w:rsid w:val="00590971"/>
    <w:rsid w:val="005B3235"/>
    <w:rsid w:val="005C33B6"/>
    <w:rsid w:val="005E26D1"/>
    <w:rsid w:val="00604113"/>
    <w:rsid w:val="00604FF6"/>
    <w:rsid w:val="00613D18"/>
    <w:rsid w:val="0063546B"/>
    <w:rsid w:val="0064450B"/>
    <w:rsid w:val="00673C3F"/>
    <w:rsid w:val="006863B8"/>
    <w:rsid w:val="00691057"/>
    <w:rsid w:val="00692BD1"/>
    <w:rsid w:val="006A3DE3"/>
    <w:rsid w:val="006A41B6"/>
    <w:rsid w:val="006B5106"/>
    <w:rsid w:val="006B5F76"/>
    <w:rsid w:val="006D227A"/>
    <w:rsid w:val="006D7D57"/>
    <w:rsid w:val="006F12C3"/>
    <w:rsid w:val="00706D20"/>
    <w:rsid w:val="0070763B"/>
    <w:rsid w:val="00741372"/>
    <w:rsid w:val="007545EB"/>
    <w:rsid w:val="007652C0"/>
    <w:rsid w:val="00786D7C"/>
    <w:rsid w:val="00790D16"/>
    <w:rsid w:val="00795D91"/>
    <w:rsid w:val="007B211D"/>
    <w:rsid w:val="007C0DC3"/>
    <w:rsid w:val="007F4C40"/>
    <w:rsid w:val="0080722B"/>
    <w:rsid w:val="00810762"/>
    <w:rsid w:val="0082361A"/>
    <w:rsid w:val="00843731"/>
    <w:rsid w:val="008725E7"/>
    <w:rsid w:val="00875A0A"/>
    <w:rsid w:val="0089618E"/>
    <w:rsid w:val="00897082"/>
    <w:rsid w:val="008A5501"/>
    <w:rsid w:val="008E4AF0"/>
    <w:rsid w:val="008F17B4"/>
    <w:rsid w:val="008F3FB4"/>
    <w:rsid w:val="00926071"/>
    <w:rsid w:val="009522BA"/>
    <w:rsid w:val="0095373B"/>
    <w:rsid w:val="00954103"/>
    <w:rsid w:val="00981AAF"/>
    <w:rsid w:val="0099031F"/>
    <w:rsid w:val="00993DA1"/>
    <w:rsid w:val="009A4455"/>
    <w:rsid w:val="009C4EAC"/>
    <w:rsid w:val="009C7FAB"/>
    <w:rsid w:val="009E721D"/>
    <w:rsid w:val="00A106CA"/>
    <w:rsid w:val="00A804F3"/>
    <w:rsid w:val="00A85B80"/>
    <w:rsid w:val="00A8643D"/>
    <w:rsid w:val="00A90FBE"/>
    <w:rsid w:val="00AA463C"/>
    <w:rsid w:val="00AB6D84"/>
    <w:rsid w:val="00AB7D0B"/>
    <w:rsid w:val="00AE07D4"/>
    <w:rsid w:val="00B1204D"/>
    <w:rsid w:val="00B177A6"/>
    <w:rsid w:val="00B25000"/>
    <w:rsid w:val="00B34474"/>
    <w:rsid w:val="00B643D8"/>
    <w:rsid w:val="00B65B54"/>
    <w:rsid w:val="00B84641"/>
    <w:rsid w:val="00B87E37"/>
    <w:rsid w:val="00BA1BDD"/>
    <w:rsid w:val="00BD07E7"/>
    <w:rsid w:val="00BE3F20"/>
    <w:rsid w:val="00BE5EF5"/>
    <w:rsid w:val="00C06CA8"/>
    <w:rsid w:val="00C076CB"/>
    <w:rsid w:val="00C1760F"/>
    <w:rsid w:val="00C25A08"/>
    <w:rsid w:val="00C35310"/>
    <w:rsid w:val="00C92548"/>
    <w:rsid w:val="00CE0A30"/>
    <w:rsid w:val="00CE4BA0"/>
    <w:rsid w:val="00CE6637"/>
    <w:rsid w:val="00CF54F9"/>
    <w:rsid w:val="00D316FC"/>
    <w:rsid w:val="00D35792"/>
    <w:rsid w:val="00D45E27"/>
    <w:rsid w:val="00D51243"/>
    <w:rsid w:val="00D64DDF"/>
    <w:rsid w:val="00D716DA"/>
    <w:rsid w:val="00D91E5E"/>
    <w:rsid w:val="00DA121C"/>
    <w:rsid w:val="00DC072F"/>
    <w:rsid w:val="00DE76DA"/>
    <w:rsid w:val="00DF689A"/>
    <w:rsid w:val="00E13747"/>
    <w:rsid w:val="00E35C36"/>
    <w:rsid w:val="00E3701C"/>
    <w:rsid w:val="00E44FF9"/>
    <w:rsid w:val="00E54B3B"/>
    <w:rsid w:val="00E564D0"/>
    <w:rsid w:val="00EC0D15"/>
    <w:rsid w:val="00EE7B83"/>
    <w:rsid w:val="00EF12B4"/>
    <w:rsid w:val="00F13269"/>
    <w:rsid w:val="00F33E3D"/>
    <w:rsid w:val="00F7716C"/>
    <w:rsid w:val="00F86FC5"/>
    <w:rsid w:val="00F903AC"/>
    <w:rsid w:val="00F91615"/>
    <w:rsid w:val="00FC02B7"/>
    <w:rsid w:val="00FC31B5"/>
    <w:rsid w:val="00FC3C0C"/>
    <w:rsid w:val="00FC52DC"/>
    <w:rsid w:val="00F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D9CC"/>
  <w15:docId w15:val="{F1527791-7D12-4E09-9D8C-ACBD73B9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AD64-81EF-4B77-965E-042AC3C8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11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TuhvatulinaNI</dc:creator>
  <cp:keywords/>
  <dc:description/>
  <cp:lastModifiedBy>TuhvatulinaNI</cp:lastModifiedBy>
  <cp:revision>65</cp:revision>
  <cp:lastPrinted>2021-04-27T10:22:00Z</cp:lastPrinted>
  <dcterms:created xsi:type="dcterms:W3CDTF">2017-05-11T07:28:00Z</dcterms:created>
  <dcterms:modified xsi:type="dcterms:W3CDTF">2021-04-27T10:27:00Z</dcterms:modified>
</cp:coreProperties>
</file>